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B49C" w14:textId="77777777" w:rsidR="00BA1C80" w:rsidRDefault="007044DC" w:rsidP="007044DC">
      <w:pPr>
        <w:bidi/>
        <w:jc w:val="center"/>
        <w:rPr>
          <w:rFonts w:cs="Mj_Sahafa"/>
          <w:color w:val="C00000"/>
          <w:sz w:val="32"/>
          <w:szCs w:val="32"/>
        </w:rPr>
      </w:pPr>
      <w:r w:rsidRPr="007044DC">
        <w:rPr>
          <w:rFonts w:cs="Mj_Sahafa"/>
          <w:color w:val="C00000"/>
          <w:sz w:val="32"/>
          <w:szCs w:val="32"/>
          <w:rtl/>
        </w:rPr>
        <w:t>تقو</w:t>
      </w:r>
      <w:r w:rsidRPr="007044DC">
        <w:rPr>
          <w:rFonts w:cs="Mj_Sahafa" w:hint="cs"/>
          <w:color w:val="C00000"/>
          <w:sz w:val="32"/>
          <w:szCs w:val="32"/>
          <w:rtl/>
        </w:rPr>
        <w:t>ی</w:t>
      </w:r>
      <w:r w:rsidRPr="007044DC">
        <w:rPr>
          <w:rFonts w:cs="Mj_Sahafa" w:hint="eastAsia"/>
          <w:color w:val="C00000"/>
          <w:sz w:val="32"/>
          <w:szCs w:val="32"/>
          <w:rtl/>
        </w:rPr>
        <w:t>م</w:t>
      </w:r>
      <w:r w:rsidRPr="007044DC">
        <w:rPr>
          <w:rFonts w:cs="Mj_Sahafa"/>
          <w:color w:val="C00000"/>
          <w:sz w:val="32"/>
          <w:szCs w:val="32"/>
          <w:rtl/>
        </w:rPr>
        <w:t xml:space="preserve"> اجرا</w:t>
      </w:r>
      <w:r w:rsidRPr="007044DC">
        <w:rPr>
          <w:rFonts w:cs="Mj_Sahafa" w:hint="cs"/>
          <w:color w:val="C00000"/>
          <w:sz w:val="32"/>
          <w:szCs w:val="32"/>
          <w:rtl/>
        </w:rPr>
        <w:t>یی</w:t>
      </w:r>
      <w:r w:rsidRPr="007044DC">
        <w:rPr>
          <w:rFonts w:cs="Mj_Sahafa"/>
          <w:color w:val="C00000"/>
          <w:sz w:val="32"/>
          <w:szCs w:val="32"/>
          <w:rtl/>
        </w:rPr>
        <w:t xml:space="preserve"> و فرم ارز</w:t>
      </w:r>
      <w:r w:rsidRPr="007044DC">
        <w:rPr>
          <w:rFonts w:cs="Mj_Sahafa" w:hint="cs"/>
          <w:color w:val="C00000"/>
          <w:sz w:val="32"/>
          <w:szCs w:val="32"/>
          <w:rtl/>
        </w:rPr>
        <w:t>ی</w:t>
      </w:r>
      <w:r w:rsidRPr="007044DC">
        <w:rPr>
          <w:rFonts w:cs="Mj_Sahafa" w:hint="eastAsia"/>
          <w:color w:val="C00000"/>
          <w:sz w:val="32"/>
          <w:szCs w:val="32"/>
          <w:rtl/>
        </w:rPr>
        <w:t>اب</w:t>
      </w:r>
      <w:r w:rsidRPr="007044DC">
        <w:rPr>
          <w:rFonts w:cs="Mj_Sahafa" w:hint="cs"/>
          <w:color w:val="C00000"/>
          <w:sz w:val="32"/>
          <w:szCs w:val="32"/>
          <w:rtl/>
        </w:rPr>
        <w:t>ی</w:t>
      </w:r>
      <w:r w:rsidRPr="007044DC">
        <w:rPr>
          <w:rFonts w:cs="Mj_Sahafa"/>
          <w:color w:val="C00000"/>
          <w:sz w:val="32"/>
          <w:szCs w:val="32"/>
          <w:rtl/>
        </w:rPr>
        <w:t xml:space="preserve"> فعال</w:t>
      </w:r>
      <w:r w:rsidRPr="007044DC">
        <w:rPr>
          <w:rFonts w:cs="Mj_Sahafa" w:hint="cs"/>
          <w:color w:val="C00000"/>
          <w:sz w:val="32"/>
          <w:szCs w:val="32"/>
          <w:rtl/>
        </w:rPr>
        <w:t>ی</w:t>
      </w:r>
      <w:r w:rsidRPr="007044DC">
        <w:rPr>
          <w:rFonts w:cs="Mj_Sahafa" w:hint="eastAsia"/>
          <w:color w:val="C00000"/>
          <w:sz w:val="32"/>
          <w:szCs w:val="32"/>
          <w:rtl/>
        </w:rPr>
        <w:t>ت</w:t>
      </w:r>
      <w:r w:rsidRPr="007044DC">
        <w:rPr>
          <w:rFonts w:cs="Mj_Sahafa"/>
          <w:color w:val="C00000"/>
          <w:sz w:val="32"/>
          <w:szCs w:val="32"/>
          <w:rtl/>
        </w:rPr>
        <w:t xml:space="preserve"> ها</w:t>
      </w:r>
      <w:r w:rsidRPr="007044DC">
        <w:rPr>
          <w:rFonts w:cs="Mj_Sahafa" w:hint="cs"/>
          <w:color w:val="C00000"/>
          <w:sz w:val="32"/>
          <w:szCs w:val="32"/>
          <w:rtl/>
        </w:rPr>
        <w:t xml:space="preserve">ی گروه های آموزشی عربی دوره دوم متوسطه </w:t>
      </w:r>
    </w:p>
    <w:p w14:paraId="6F8E2CF8" w14:textId="63D6CEEA" w:rsidR="00E028DC" w:rsidRDefault="007044DC" w:rsidP="00BA1C80">
      <w:pPr>
        <w:bidi/>
        <w:jc w:val="center"/>
        <w:rPr>
          <w:rFonts w:cs="Mj_Sahafa"/>
          <w:color w:val="C00000"/>
          <w:sz w:val="32"/>
          <w:szCs w:val="32"/>
          <w:rtl/>
        </w:rPr>
      </w:pPr>
      <w:r w:rsidRPr="007044DC">
        <w:rPr>
          <w:rFonts w:cs="Mj_Sahafa" w:hint="cs"/>
          <w:color w:val="C00000"/>
          <w:sz w:val="32"/>
          <w:szCs w:val="32"/>
          <w:rtl/>
        </w:rPr>
        <w:t xml:space="preserve"> استان آذربایجان شرقی </w:t>
      </w:r>
      <w:r w:rsidRPr="007044DC">
        <w:rPr>
          <w:rFonts w:ascii="Arial" w:hAnsi="Arial" w:cs="Arial" w:hint="cs"/>
          <w:color w:val="C00000"/>
          <w:sz w:val="32"/>
          <w:szCs w:val="32"/>
          <w:rtl/>
        </w:rPr>
        <w:t>–</w:t>
      </w:r>
      <w:r w:rsidRPr="007044DC">
        <w:rPr>
          <w:rFonts w:cs="Mj_Sahafa" w:hint="cs"/>
          <w:color w:val="C00000"/>
          <w:sz w:val="32"/>
          <w:szCs w:val="32"/>
          <w:rtl/>
        </w:rPr>
        <w:t xml:space="preserve"> سالتحصیلی 1402-1401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642"/>
        <w:gridCol w:w="5036"/>
        <w:gridCol w:w="1440"/>
        <w:gridCol w:w="2970"/>
        <w:gridCol w:w="795"/>
      </w:tblGrid>
      <w:tr w:rsidR="00522B81" w14:paraId="488CB81C" w14:textId="77777777" w:rsidTr="0063192D">
        <w:tc>
          <w:tcPr>
            <w:tcW w:w="642" w:type="dxa"/>
            <w:shd w:val="clear" w:color="auto" w:fill="FFF2CC" w:themeFill="accent4" w:themeFillTint="33"/>
          </w:tcPr>
          <w:p w14:paraId="14E750C7" w14:textId="300AFD39" w:rsidR="007044DC" w:rsidRPr="0006135E" w:rsidRDefault="007044DC" w:rsidP="007044DC">
            <w:pPr>
              <w:bidi/>
              <w:jc w:val="center"/>
              <w:rPr>
                <w:rFonts w:cs="Mj_Sahafa"/>
                <w:color w:val="1F4E79" w:themeColor="accent5" w:themeShade="80"/>
                <w:sz w:val="28"/>
                <w:szCs w:val="28"/>
                <w:rtl/>
              </w:rPr>
            </w:pPr>
            <w:r w:rsidRPr="0006135E">
              <w:rPr>
                <w:rFonts w:cs="Mj_Sahafa" w:hint="cs"/>
                <w:color w:val="1F4E79" w:themeColor="accent5" w:themeShade="80"/>
                <w:rtl/>
              </w:rPr>
              <w:t>ردیف</w:t>
            </w:r>
          </w:p>
        </w:tc>
        <w:tc>
          <w:tcPr>
            <w:tcW w:w="5036" w:type="dxa"/>
            <w:shd w:val="clear" w:color="auto" w:fill="FFF2CC" w:themeFill="accent4" w:themeFillTint="33"/>
          </w:tcPr>
          <w:p w14:paraId="0912AA9A" w14:textId="5AD011AA" w:rsidR="007044DC" w:rsidRPr="0006135E" w:rsidRDefault="007044DC" w:rsidP="007044DC">
            <w:pPr>
              <w:bidi/>
              <w:jc w:val="center"/>
              <w:rPr>
                <w:rFonts w:cs="Mj_Sahafa"/>
                <w:color w:val="1F4E79" w:themeColor="accent5" w:themeShade="80"/>
                <w:sz w:val="28"/>
                <w:szCs w:val="28"/>
                <w:rtl/>
              </w:rPr>
            </w:pPr>
            <w:r w:rsidRPr="0006135E">
              <w:rPr>
                <w:rFonts w:cs="Mj_Sahafa" w:hint="cs"/>
                <w:color w:val="1F4E79" w:themeColor="accent5" w:themeShade="80"/>
                <w:sz w:val="28"/>
                <w:szCs w:val="28"/>
                <w:rtl/>
              </w:rPr>
              <w:t>عنوان فعالیت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C27944A" w14:textId="481594D6" w:rsidR="007044DC" w:rsidRPr="0006135E" w:rsidRDefault="007044DC" w:rsidP="007044DC">
            <w:pPr>
              <w:bidi/>
              <w:jc w:val="center"/>
              <w:rPr>
                <w:rFonts w:cs="Mj_Sahafa"/>
                <w:color w:val="1F4E79" w:themeColor="accent5" w:themeShade="80"/>
                <w:sz w:val="28"/>
                <w:szCs w:val="28"/>
                <w:rtl/>
              </w:rPr>
            </w:pPr>
            <w:r w:rsidRPr="0006135E">
              <w:rPr>
                <w:rFonts w:cs="Mj_Sahafa" w:hint="cs"/>
                <w:color w:val="1F4E79" w:themeColor="accent5" w:themeShade="80"/>
                <w:sz w:val="28"/>
                <w:szCs w:val="28"/>
                <w:rtl/>
              </w:rPr>
              <w:t>مهلت ارسال مستندات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05709328" w14:textId="7E3475C1" w:rsidR="007044DC" w:rsidRPr="0006135E" w:rsidRDefault="007044DC" w:rsidP="007044DC">
            <w:pPr>
              <w:bidi/>
              <w:jc w:val="center"/>
              <w:rPr>
                <w:rFonts w:cs="Mj_Sahafa"/>
                <w:color w:val="1F4E79" w:themeColor="accent5" w:themeShade="80"/>
                <w:sz w:val="28"/>
                <w:szCs w:val="28"/>
                <w:rtl/>
              </w:rPr>
            </w:pPr>
            <w:r w:rsidRPr="0006135E">
              <w:rPr>
                <w:rFonts w:cs="Mj_Sahafa" w:hint="cs"/>
                <w:color w:val="1F4E79" w:themeColor="accent5" w:themeShade="80"/>
                <w:sz w:val="28"/>
                <w:szCs w:val="28"/>
                <w:rtl/>
              </w:rPr>
              <w:t>توضیحات</w:t>
            </w:r>
          </w:p>
        </w:tc>
        <w:tc>
          <w:tcPr>
            <w:tcW w:w="795" w:type="dxa"/>
            <w:shd w:val="clear" w:color="auto" w:fill="FFF2CC" w:themeFill="accent4" w:themeFillTint="33"/>
          </w:tcPr>
          <w:p w14:paraId="4ACA28D1" w14:textId="354CDCF9" w:rsidR="007044DC" w:rsidRPr="0006135E" w:rsidRDefault="007044DC" w:rsidP="007044DC">
            <w:pPr>
              <w:bidi/>
              <w:jc w:val="center"/>
              <w:rPr>
                <w:rFonts w:cs="Mj_Sahafa"/>
                <w:color w:val="1F4E79" w:themeColor="accent5" w:themeShade="80"/>
                <w:sz w:val="28"/>
                <w:szCs w:val="28"/>
                <w:rtl/>
              </w:rPr>
            </w:pPr>
            <w:r w:rsidRPr="0006135E">
              <w:rPr>
                <w:rFonts w:cs="Mj_Sahafa" w:hint="cs"/>
                <w:color w:val="1F4E79" w:themeColor="accent5" w:themeShade="80"/>
                <w:sz w:val="28"/>
                <w:szCs w:val="28"/>
                <w:rtl/>
              </w:rPr>
              <w:t>امتیاز</w:t>
            </w:r>
          </w:p>
        </w:tc>
      </w:tr>
      <w:tr w:rsidR="00D1098E" w14:paraId="0B275F59" w14:textId="77777777" w:rsidTr="0063192D">
        <w:tc>
          <w:tcPr>
            <w:tcW w:w="642" w:type="dxa"/>
          </w:tcPr>
          <w:p w14:paraId="597FF05F" w14:textId="166BD8DB" w:rsidR="007044DC" w:rsidRPr="00573EDD" w:rsidRDefault="007044DC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36" w:type="dxa"/>
          </w:tcPr>
          <w:p w14:paraId="1C35636D" w14:textId="7A0BFD61" w:rsidR="007044DC" w:rsidRPr="00E273A1" w:rsidRDefault="007044DC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273A1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احصاء وضعیت موجود گروه درسی </w:t>
            </w:r>
            <w:r w:rsidR="00E273A1" w:rsidRPr="00E273A1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و ارسال مشخصات سرگروه و اعضای گروه عربی</w:t>
            </w:r>
            <w:r w:rsidR="00E273A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(دبیران ناحیه/منطقه)</w:t>
            </w:r>
          </w:p>
        </w:tc>
        <w:tc>
          <w:tcPr>
            <w:tcW w:w="1440" w:type="dxa"/>
          </w:tcPr>
          <w:p w14:paraId="47340A30" w14:textId="3F35802F" w:rsidR="007044DC" w:rsidRPr="00E273A1" w:rsidRDefault="00E273A1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273A1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27مهر</w:t>
            </w:r>
          </w:p>
        </w:tc>
        <w:tc>
          <w:tcPr>
            <w:tcW w:w="2970" w:type="dxa"/>
          </w:tcPr>
          <w:p w14:paraId="6D7E82A2" w14:textId="77777777" w:rsidR="0006135E" w:rsidRDefault="00E273A1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273A1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طبق جدول ارسالی دبیرخانه</w:t>
            </w:r>
          </w:p>
          <w:p w14:paraId="3277B91E" w14:textId="57A65EFB" w:rsidR="007044DC" w:rsidRPr="00E273A1" w:rsidRDefault="0006135E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به پیوست)</w:t>
            </w:r>
          </w:p>
        </w:tc>
        <w:tc>
          <w:tcPr>
            <w:tcW w:w="795" w:type="dxa"/>
          </w:tcPr>
          <w:p w14:paraId="36057A08" w14:textId="36635F7D" w:rsidR="007044DC" w:rsidRPr="00573EDD" w:rsidRDefault="00573EDD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/>
                <w:b/>
                <w:bCs/>
                <w:sz w:val="28"/>
                <w:szCs w:val="28"/>
              </w:rPr>
              <w:t>2</w:t>
            </w:r>
          </w:p>
        </w:tc>
      </w:tr>
      <w:tr w:rsidR="00D1098E" w14:paraId="1DDF5791" w14:textId="77777777" w:rsidTr="0063192D">
        <w:tc>
          <w:tcPr>
            <w:tcW w:w="642" w:type="dxa"/>
          </w:tcPr>
          <w:p w14:paraId="00819607" w14:textId="426B0799" w:rsidR="007044DC" w:rsidRPr="00573EDD" w:rsidRDefault="007044DC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36" w:type="dxa"/>
          </w:tcPr>
          <w:p w14:paraId="066542F8" w14:textId="4D8580CB" w:rsidR="007044DC" w:rsidRPr="00BA1C80" w:rsidRDefault="00E273A1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ارسال برنامه عملیاتی و تقویم اجرائی فعالیت ها</w:t>
            </w:r>
            <w:r w:rsidR="00522B8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ی نواحی و مناطق استان</w:t>
            </w:r>
          </w:p>
        </w:tc>
        <w:tc>
          <w:tcPr>
            <w:tcW w:w="1440" w:type="dxa"/>
          </w:tcPr>
          <w:p w14:paraId="75C6CEF3" w14:textId="58C20FB1" w:rsidR="007044DC" w:rsidRPr="00BA1C80" w:rsidRDefault="00E273A1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22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مهر</w:t>
            </w:r>
          </w:p>
        </w:tc>
        <w:tc>
          <w:tcPr>
            <w:tcW w:w="2970" w:type="dxa"/>
          </w:tcPr>
          <w:p w14:paraId="66FE4814" w14:textId="74528616" w:rsidR="007044DC" w:rsidRPr="00BA1C80" w:rsidRDefault="00E273A1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طبق برنامه استان بصورت بومی سازی شده در قالب</w:t>
            </w:r>
            <w:r w:rsidR="0006135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A1C80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word</w:t>
            </w:r>
            <w:r w:rsidR="0006135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و</w:t>
            </w:r>
            <w:r w:rsidRPr="00BA1C80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 pdf</w:t>
            </w:r>
          </w:p>
        </w:tc>
        <w:tc>
          <w:tcPr>
            <w:tcW w:w="795" w:type="dxa"/>
          </w:tcPr>
          <w:p w14:paraId="44201556" w14:textId="0CD4CD7B" w:rsidR="007044DC" w:rsidRPr="00573EDD" w:rsidRDefault="00573EDD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/>
                <w:b/>
                <w:bCs/>
                <w:sz w:val="28"/>
                <w:szCs w:val="28"/>
              </w:rPr>
              <w:t>2</w:t>
            </w:r>
          </w:p>
        </w:tc>
      </w:tr>
      <w:tr w:rsidR="00D1098E" w14:paraId="1F99D031" w14:textId="77777777" w:rsidTr="0063192D">
        <w:tc>
          <w:tcPr>
            <w:tcW w:w="642" w:type="dxa"/>
          </w:tcPr>
          <w:p w14:paraId="20779BD2" w14:textId="676FA86D" w:rsidR="00502428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color w:val="4472C4" w:themeColor="accent1"/>
                <w:sz w:val="28"/>
                <w:szCs w:val="28"/>
                <w:rtl/>
              </w:rPr>
              <w:t>3</w:t>
            </w:r>
          </w:p>
        </w:tc>
        <w:tc>
          <w:tcPr>
            <w:tcW w:w="5036" w:type="dxa"/>
          </w:tcPr>
          <w:p w14:paraId="20676C55" w14:textId="017EB3DE" w:rsidR="00E80385" w:rsidRDefault="00502428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شرکت در فراخوان طرح درس نویسی مطابق</w:t>
            </w:r>
            <w:r w:rsidR="00A32EF6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اهداف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برنامه درس ملی</w:t>
            </w:r>
            <w:r w:rsidR="00E80385" w:rsidRPr="00E273A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46F534C0" w14:textId="77777777" w:rsidR="00A32EF6" w:rsidRDefault="00E80385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273A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تدوین اهداف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رفتاری؛</w:t>
            </w:r>
            <w:r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32EF6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هدف های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کلی و جزئی و نیز ارزشیابی ضمن تدریس مطابق طرح درسی ملی</w:t>
            </w:r>
          </w:p>
          <w:p w14:paraId="27A18F39" w14:textId="335494F1" w:rsidR="00502428" w:rsidRPr="00BA1C80" w:rsidRDefault="00502428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14:paraId="7C003F91" w14:textId="1E608146" w:rsidR="00502428" w:rsidRPr="00BA1C80" w:rsidRDefault="00E80385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تا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10 آبان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ماه</w:t>
            </w:r>
          </w:p>
        </w:tc>
        <w:tc>
          <w:tcPr>
            <w:tcW w:w="2970" w:type="dxa"/>
          </w:tcPr>
          <w:p w14:paraId="54FE0404" w14:textId="0BAA0AD5" w:rsidR="00A32EF6" w:rsidRPr="00E70588" w:rsidRDefault="00A32EF6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طبق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جدول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پیوستی تقسیم بندی دروس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در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سایت استان در قالب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ورد و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پی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دی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اف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ارسال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شود 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.</w:t>
            </w:r>
          </w:p>
          <w:p w14:paraId="11E8096A" w14:textId="758F45CF" w:rsidR="00A32EF6" w:rsidRPr="00E70588" w:rsidRDefault="00A32EF6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*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در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بخش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ابزارهای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کمک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آموزشی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و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روش تدریس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با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به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کارگیری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روشهای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تدریس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ساختگرا و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ارزشیابی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از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آزمونهای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خلاق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و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عملکردی نوآوری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و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خلاقیت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مد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نظر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است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.</w:t>
            </w:r>
          </w:p>
          <w:p w14:paraId="309390EB" w14:textId="67BF0CB4" w:rsidR="00A32EF6" w:rsidRPr="00E70588" w:rsidRDefault="00A32EF6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*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اهداف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رفتاری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و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پیش</w:t>
            </w:r>
            <w:r w:rsidR="00DF025A"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نیازهای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هر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درس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در بخشهای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مختلف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)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متن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قواعد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– </w:t>
            </w:r>
            <w:proofErr w:type="gramStart"/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حوار</w:t>
            </w:r>
            <w:r w:rsidRPr="00E7058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( </w:t>
            </w:r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در</w:t>
            </w:r>
            <w:proofErr w:type="gramEnd"/>
            <w:r w:rsidRPr="00E7058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فایل های جداگانه تهیه شود.</w:t>
            </w:r>
          </w:p>
        </w:tc>
        <w:tc>
          <w:tcPr>
            <w:tcW w:w="795" w:type="dxa"/>
          </w:tcPr>
          <w:p w14:paraId="282B48EF" w14:textId="1DE0A654" w:rsidR="00502428" w:rsidRPr="00573EDD" w:rsidRDefault="00E80385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D1098E" w14:paraId="37EE5FA4" w14:textId="77777777" w:rsidTr="0063192D">
        <w:tc>
          <w:tcPr>
            <w:tcW w:w="642" w:type="dxa"/>
          </w:tcPr>
          <w:p w14:paraId="6AD4B9B2" w14:textId="48A3A701" w:rsidR="00502428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36" w:type="dxa"/>
          </w:tcPr>
          <w:p w14:paraId="7DE4CFF4" w14:textId="4AF77904" w:rsidR="00502428" w:rsidRPr="00BA1C80" w:rsidRDefault="004E7290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شرکت در آزمون آنلاین دبیران</w:t>
            </w:r>
            <w:r w:rsidR="0006135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135E"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 موضوع سنجش و ارز</w:t>
            </w:r>
            <w:r w:rsidR="0006135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ش</w:t>
            </w:r>
            <w:r w:rsidR="0006135E"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یابی درسی</w:t>
            </w:r>
          </w:p>
        </w:tc>
        <w:tc>
          <w:tcPr>
            <w:tcW w:w="1440" w:type="dxa"/>
          </w:tcPr>
          <w:p w14:paraId="4E0AD23B" w14:textId="1F532B9B" w:rsidR="00502428" w:rsidRPr="00BA1C80" w:rsidRDefault="004E7290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اعلام متعاقب</w:t>
            </w:r>
          </w:p>
        </w:tc>
        <w:tc>
          <w:tcPr>
            <w:tcW w:w="2970" w:type="dxa"/>
          </w:tcPr>
          <w:p w14:paraId="102FEE63" w14:textId="1AE25705" w:rsidR="00502428" w:rsidRPr="00BA1C80" w:rsidRDefault="004E7290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با معرفی منبع در سایت استان</w:t>
            </w:r>
            <w:r w:rsidR="0006135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با همکاری اداره تکنولوژی</w:t>
            </w:r>
          </w:p>
        </w:tc>
        <w:tc>
          <w:tcPr>
            <w:tcW w:w="795" w:type="dxa"/>
          </w:tcPr>
          <w:p w14:paraId="19D91459" w14:textId="02764372" w:rsidR="00502428" w:rsidRPr="00573EDD" w:rsidRDefault="005F401B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/>
                <w:b/>
                <w:bCs/>
                <w:sz w:val="28"/>
                <w:szCs w:val="28"/>
              </w:rPr>
              <w:t>5</w:t>
            </w:r>
          </w:p>
        </w:tc>
      </w:tr>
      <w:tr w:rsidR="00D1098E" w14:paraId="0F2681B0" w14:textId="77777777" w:rsidTr="0063192D">
        <w:tc>
          <w:tcPr>
            <w:tcW w:w="642" w:type="dxa"/>
          </w:tcPr>
          <w:p w14:paraId="4ED7F117" w14:textId="50F5974B" w:rsidR="00502428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036" w:type="dxa"/>
          </w:tcPr>
          <w:p w14:paraId="128D10C5" w14:textId="47503182" w:rsidR="00DF025A" w:rsidRDefault="00DF025A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برگزاری</w:t>
            </w:r>
            <w:r w:rsidR="004E7290"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نشستهای تخصصی استان</w:t>
            </w:r>
            <w:r w:rsidR="0063192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با موضوعات:</w:t>
            </w:r>
          </w:p>
          <w:p w14:paraId="288AB2E4" w14:textId="6A8819AC" w:rsidR="00C54DE7" w:rsidRDefault="00C54DE7" w:rsidP="004C5B0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روش های تدریس فعال</w:t>
            </w:r>
          </w:p>
          <w:p w14:paraId="4D48E961" w14:textId="022E1D6A" w:rsidR="00DF025A" w:rsidRPr="00C54DE7" w:rsidRDefault="00DF025A" w:rsidP="004C5B0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DF025A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آموزش درس پژوهی،اقدام پژوهی</w:t>
            </w:r>
            <w:r w:rsidR="0063192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،</w:t>
            </w:r>
            <w:r w:rsidRPr="00DF025A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روایت پژوهی </w:t>
            </w:r>
          </w:p>
        </w:tc>
        <w:tc>
          <w:tcPr>
            <w:tcW w:w="1440" w:type="dxa"/>
          </w:tcPr>
          <w:p w14:paraId="012E08E8" w14:textId="2529660D" w:rsidR="00502428" w:rsidRPr="00BA1C80" w:rsidRDefault="004E7290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آبان و بهمن</w:t>
            </w:r>
          </w:p>
        </w:tc>
        <w:tc>
          <w:tcPr>
            <w:tcW w:w="2970" w:type="dxa"/>
          </w:tcPr>
          <w:p w14:paraId="5E185783" w14:textId="3B38DE70" w:rsidR="00502428" w:rsidRPr="00BA1C80" w:rsidRDefault="004E7290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جزئیات اعلام خواهد شد.</w:t>
            </w:r>
          </w:p>
        </w:tc>
        <w:tc>
          <w:tcPr>
            <w:tcW w:w="795" w:type="dxa"/>
          </w:tcPr>
          <w:p w14:paraId="66E23560" w14:textId="1B3348D1" w:rsidR="00502428" w:rsidRPr="00573EDD" w:rsidRDefault="005F401B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/>
                <w:b/>
                <w:bCs/>
                <w:sz w:val="28"/>
                <w:szCs w:val="28"/>
              </w:rPr>
              <w:t>5</w:t>
            </w:r>
          </w:p>
        </w:tc>
      </w:tr>
      <w:tr w:rsidR="00D1098E" w14:paraId="0C18C74E" w14:textId="77777777" w:rsidTr="0063192D">
        <w:tc>
          <w:tcPr>
            <w:tcW w:w="642" w:type="dxa"/>
          </w:tcPr>
          <w:p w14:paraId="534A004C" w14:textId="13158A4F" w:rsidR="00502428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036" w:type="dxa"/>
          </w:tcPr>
          <w:p w14:paraId="58FA48C3" w14:textId="29454972" w:rsidR="00502428" w:rsidRPr="00BA1C80" w:rsidRDefault="004E7290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اجرای کارگاه های تخصصی</w:t>
            </w:r>
            <w:r w:rsidR="0006135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حضوری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نواحی و مناطق </w:t>
            </w:r>
            <w:r w:rsidR="00A03C18"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به منظور دانش افزائی و توانمند سازی دبیران عربی </w:t>
            </w:r>
            <w:r w:rsidR="00DF025A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در زمینه های پژوهشی </w:t>
            </w:r>
            <w:r w:rsidR="0063192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:</w:t>
            </w:r>
            <w:r w:rsidR="00DF025A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اقدام پژوهی و درس پژوهی</w:t>
            </w:r>
          </w:p>
        </w:tc>
        <w:tc>
          <w:tcPr>
            <w:tcW w:w="1440" w:type="dxa"/>
          </w:tcPr>
          <w:p w14:paraId="14C642ED" w14:textId="6AC7A0CA" w:rsidR="00502428" w:rsidRPr="00BA1C80" w:rsidRDefault="0006135E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حداقل </w:t>
            </w:r>
            <w:r w:rsidR="004E7290"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یک جلسه هر نیمسال</w:t>
            </w:r>
          </w:p>
        </w:tc>
        <w:tc>
          <w:tcPr>
            <w:tcW w:w="2970" w:type="dxa"/>
          </w:tcPr>
          <w:p w14:paraId="150228A9" w14:textId="6A3D127D" w:rsidR="00502428" w:rsidRPr="00BA1C80" w:rsidRDefault="004E7290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ارسال گزارش و مستندات</w:t>
            </w:r>
          </w:p>
        </w:tc>
        <w:tc>
          <w:tcPr>
            <w:tcW w:w="795" w:type="dxa"/>
          </w:tcPr>
          <w:p w14:paraId="0EDE9578" w14:textId="35AD06C0" w:rsidR="00502428" w:rsidRPr="00573EDD" w:rsidRDefault="001D53B3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/>
                <w:b/>
                <w:bCs/>
                <w:sz w:val="28"/>
                <w:szCs w:val="28"/>
              </w:rPr>
              <w:t>8</w:t>
            </w:r>
          </w:p>
        </w:tc>
      </w:tr>
      <w:tr w:rsidR="00D1098E" w14:paraId="1422C306" w14:textId="77777777" w:rsidTr="0063192D">
        <w:tc>
          <w:tcPr>
            <w:tcW w:w="642" w:type="dxa"/>
          </w:tcPr>
          <w:p w14:paraId="44AA4690" w14:textId="73C023ED" w:rsidR="00502428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036" w:type="dxa"/>
          </w:tcPr>
          <w:p w14:paraId="5361CFDD" w14:textId="591580D7" w:rsidR="00502428" w:rsidRPr="00BA1C80" w:rsidRDefault="00CD5193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اجرای نظارت های بالینی </w:t>
            </w:r>
            <w:r w:rsidR="0006135E"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مستمر 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با اولویت مدارس لازم التوجه</w:t>
            </w:r>
          </w:p>
        </w:tc>
        <w:tc>
          <w:tcPr>
            <w:tcW w:w="1440" w:type="dxa"/>
          </w:tcPr>
          <w:p w14:paraId="6A702B0C" w14:textId="28FCA43B" w:rsidR="00502428" w:rsidRPr="00BA1C80" w:rsidRDefault="00CD5193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 طول سال</w:t>
            </w:r>
            <w:r w:rsidR="0006135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تحصیلی</w:t>
            </w:r>
          </w:p>
        </w:tc>
        <w:tc>
          <w:tcPr>
            <w:tcW w:w="2970" w:type="dxa"/>
          </w:tcPr>
          <w:p w14:paraId="6C305C6C" w14:textId="6FBADBED" w:rsidR="00502428" w:rsidRPr="00BA1C80" w:rsidRDefault="00CD5193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ارسال فرم های نظارت و</w:t>
            </w:r>
            <w:r w:rsidR="0063192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بازخوردها</w:t>
            </w:r>
            <w:r w:rsidR="0063192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ی مناسب</w:t>
            </w:r>
          </w:p>
        </w:tc>
        <w:tc>
          <w:tcPr>
            <w:tcW w:w="795" w:type="dxa"/>
          </w:tcPr>
          <w:p w14:paraId="16569F1C" w14:textId="3E6E18F4" w:rsidR="00502428" w:rsidRPr="00573EDD" w:rsidRDefault="00CD5193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C54DE7" w14:paraId="661B9CC2" w14:textId="77777777" w:rsidTr="0063192D">
        <w:tc>
          <w:tcPr>
            <w:tcW w:w="642" w:type="dxa"/>
          </w:tcPr>
          <w:p w14:paraId="1572F731" w14:textId="2D2F2F50" w:rsidR="00C54DE7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036" w:type="dxa"/>
          </w:tcPr>
          <w:p w14:paraId="7681D45C" w14:textId="507FD3A4" w:rsidR="00C54DE7" w:rsidRPr="00E70588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*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مسابقه بیان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تجارب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زیسته با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موضوع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آزمونهای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عملکردی در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قالب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روایت پژوهی</w:t>
            </w:r>
          </w:p>
        </w:tc>
        <w:tc>
          <w:tcPr>
            <w:tcW w:w="1440" w:type="dxa"/>
          </w:tcPr>
          <w:p w14:paraId="6DBCCB26" w14:textId="0C5A0587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5 اسفند</w:t>
            </w:r>
          </w:p>
        </w:tc>
        <w:tc>
          <w:tcPr>
            <w:tcW w:w="2970" w:type="dxa"/>
          </w:tcPr>
          <w:p w14:paraId="7ECA6936" w14:textId="102CBAAB" w:rsidR="00C54DE7" w:rsidRPr="00E70588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جزئیات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اجرای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این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بند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اطلاعیه های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بعد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تبیین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و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اطلاع رسانی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خواهد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شد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95" w:type="dxa"/>
          </w:tcPr>
          <w:p w14:paraId="363338ED" w14:textId="41496DE4" w:rsidR="00C54DE7" w:rsidRPr="00573EDD" w:rsidRDefault="0063192D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54DE7" w14:paraId="163987B8" w14:textId="77777777" w:rsidTr="0063192D">
        <w:tc>
          <w:tcPr>
            <w:tcW w:w="642" w:type="dxa"/>
          </w:tcPr>
          <w:p w14:paraId="1D8596C2" w14:textId="0636DF6A" w:rsidR="00C54DE7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5036" w:type="dxa"/>
          </w:tcPr>
          <w:p w14:paraId="28F54E12" w14:textId="78A82961" w:rsidR="00C54DE7" w:rsidRPr="00E70588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*</w:t>
            </w:r>
            <w:r w:rsidR="00C54DE7"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مسابقۀ</w:t>
            </w:r>
            <w:r w:rsidR="00C54DE7"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درس پژوهی</w:t>
            </w:r>
            <w:r w:rsidR="00C54DE7"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یا اقدام</w:t>
            </w:r>
            <w:r w:rsidR="00C54DE7"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پژوهی</w:t>
            </w:r>
            <w:r w:rsidR="00C54DE7"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با</w:t>
            </w:r>
            <w:r w:rsidR="00C54DE7"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رویکرد</w:t>
            </w:r>
            <w:r w:rsidR="00C54DE7"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یادگیری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تلفیقی</w:t>
            </w:r>
            <w:r w:rsidR="00C54DE7"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</w:t>
            </w:r>
            <w:r w:rsidR="00C54DE7"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آموزش</w:t>
            </w:r>
            <w:r w:rsidR="00C54DE7"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="00C54DE7"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عربی</w:t>
            </w:r>
          </w:p>
        </w:tc>
        <w:tc>
          <w:tcPr>
            <w:tcW w:w="1440" w:type="dxa"/>
          </w:tcPr>
          <w:p w14:paraId="65C0C7DA" w14:textId="6138E261" w:rsidR="00C54DE7" w:rsidRPr="00BA1C80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5 اسفند</w:t>
            </w:r>
          </w:p>
        </w:tc>
        <w:tc>
          <w:tcPr>
            <w:tcW w:w="2970" w:type="dxa"/>
          </w:tcPr>
          <w:p w14:paraId="5A9AB665" w14:textId="57D72FE7" w:rsidR="00C54DE7" w:rsidRPr="00E70588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جزنیات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مسابقه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اطلاعیه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های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بعد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تبیین خواهد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شد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.</w:t>
            </w:r>
          </w:p>
          <w:p w14:paraId="544609E9" w14:textId="60CBAB1C" w:rsidR="00E70588" w:rsidRPr="00E70588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*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آثار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ارسالی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درس پژوهی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سامانه های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رسمی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شاد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و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سایت</w:t>
            </w:r>
          </w:p>
          <w:p w14:paraId="1DF7091D" w14:textId="77777777" w:rsidR="00E70588" w:rsidRPr="00E70588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دبیرخانه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بارگذاری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میشود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.</w:t>
            </w:r>
          </w:p>
          <w:p w14:paraId="292557D5" w14:textId="3D39AF99" w:rsidR="00E70588" w:rsidRPr="00E70588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*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آثار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ارسالی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اقدام پژوهی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پس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از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تنظیم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به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شکل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مناسب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</w:t>
            </w:r>
          </w:p>
          <w:p w14:paraId="2FBFE2B1" w14:textId="18A745FF" w:rsidR="00E70588" w:rsidRPr="00E70588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اختیار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همه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دبیران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عربی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سراسر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کشور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قرار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خواهد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705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گرفت</w:t>
            </w:r>
            <w:r w:rsidRPr="00E70588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95" w:type="dxa"/>
          </w:tcPr>
          <w:p w14:paraId="6F687ABD" w14:textId="6CEC536D" w:rsidR="00C54DE7" w:rsidRPr="00573EDD" w:rsidRDefault="0063192D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54DE7" w14:paraId="688AF505" w14:textId="77777777" w:rsidTr="0063192D">
        <w:tc>
          <w:tcPr>
            <w:tcW w:w="642" w:type="dxa"/>
          </w:tcPr>
          <w:p w14:paraId="6F0296D3" w14:textId="2BA568BA" w:rsidR="00C54DE7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036" w:type="dxa"/>
          </w:tcPr>
          <w:p w14:paraId="516101F4" w14:textId="30F1CC8A" w:rsidR="00C54DE7" w:rsidRPr="00BA1C80" w:rsidRDefault="00C54DE7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شرکت در فراخوان مقاله نویسی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با موضوع آزمون های عملکردی ؛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آسیب شناسی افت تحصیلی و راهکارهای کیفیت بخشی به آموزش عربی</w:t>
            </w:r>
          </w:p>
        </w:tc>
        <w:tc>
          <w:tcPr>
            <w:tcW w:w="1440" w:type="dxa"/>
          </w:tcPr>
          <w:p w14:paraId="1194DDA9" w14:textId="7D834E9F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5 اسفند</w:t>
            </w:r>
          </w:p>
        </w:tc>
        <w:tc>
          <w:tcPr>
            <w:tcW w:w="2970" w:type="dxa"/>
          </w:tcPr>
          <w:p w14:paraId="17086514" w14:textId="0DFA136F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(برگزیده ها در مجله النداء چاپ میشود.)</w:t>
            </w:r>
          </w:p>
        </w:tc>
        <w:tc>
          <w:tcPr>
            <w:tcW w:w="795" w:type="dxa"/>
          </w:tcPr>
          <w:p w14:paraId="381A6B16" w14:textId="741DE4C0" w:rsidR="00C54DE7" w:rsidRPr="00573EDD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/>
                <w:b/>
                <w:bCs/>
                <w:sz w:val="28"/>
                <w:szCs w:val="28"/>
              </w:rPr>
              <w:t>5</w:t>
            </w:r>
          </w:p>
        </w:tc>
      </w:tr>
      <w:tr w:rsidR="00C54DE7" w14:paraId="3F848FB3" w14:textId="77777777" w:rsidTr="0063192D">
        <w:tc>
          <w:tcPr>
            <w:tcW w:w="642" w:type="dxa"/>
          </w:tcPr>
          <w:p w14:paraId="10289A5A" w14:textId="5B9CE081" w:rsidR="00C54DE7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color w:val="4472C4" w:themeColor="accent1"/>
                <w:sz w:val="28"/>
                <w:szCs w:val="28"/>
                <w:rtl/>
              </w:rPr>
              <w:t>11</w:t>
            </w:r>
          </w:p>
        </w:tc>
        <w:tc>
          <w:tcPr>
            <w:tcW w:w="5036" w:type="dxa"/>
          </w:tcPr>
          <w:p w14:paraId="00B61763" w14:textId="6B7E3BF5" w:rsidR="00C54DE7" w:rsidRPr="00BA1C80" w:rsidRDefault="00FD68C0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فراخوان </w:t>
            </w:r>
            <w:r w:rsidR="00C54DE7"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نقد و بررسی سؤالات عربی 3-نهایی خرداد (بیان نقاط قوت و ضعف</w:t>
            </w:r>
            <w:r w:rsidR="00C54DE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و تحلیل وضعیت آموزش عربی و راهکارهای پیشنهادی برای کیفیت بخشی</w:t>
            </w:r>
            <w:r w:rsidR="00C54DE7"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440" w:type="dxa"/>
          </w:tcPr>
          <w:p w14:paraId="64ABD647" w14:textId="6EF70776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10 آبان</w:t>
            </w:r>
          </w:p>
        </w:tc>
        <w:tc>
          <w:tcPr>
            <w:tcW w:w="2970" w:type="dxa"/>
          </w:tcPr>
          <w:p w14:paraId="2F484D2B" w14:textId="7FFFE525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جمعا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3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نوع 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سؤال رشته های عمومی-انسانی و معارف</w:t>
            </w:r>
          </w:p>
        </w:tc>
        <w:tc>
          <w:tcPr>
            <w:tcW w:w="795" w:type="dxa"/>
          </w:tcPr>
          <w:p w14:paraId="03C534BB" w14:textId="58539384" w:rsidR="00C54DE7" w:rsidRPr="00573EDD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/>
                <w:b/>
                <w:bCs/>
                <w:sz w:val="28"/>
                <w:szCs w:val="28"/>
              </w:rPr>
              <w:t>5</w:t>
            </w:r>
          </w:p>
        </w:tc>
      </w:tr>
      <w:tr w:rsidR="00C54DE7" w14:paraId="2F5E9C35" w14:textId="77777777" w:rsidTr="0063192D">
        <w:tc>
          <w:tcPr>
            <w:tcW w:w="642" w:type="dxa"/>
          </w:tcPr>
          <w:p w14:paraId="17635B3D" w14:textId="2817C8FD" w:rsidR="00C54DE7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036" w:type="dxa"/>
          </w:tcPr>
          <w:p w14:paraId="6B986611" w14:textId="77777777" w:rsidR="00C54DE7" w:rsidRDefault="00C54DE7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بازبینی 5 تا 10 درصد اوراق امتحان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ات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نهایی</w:t>
            </w:r>
          </w:p>
          <w:p w14:paraId="59AFE13D" w14:textId="40006E68" w:rsidR="00C54DE7" w:rsidRPr="00BA1C80" w:rsidRDefault="00C54DE7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دیماه 1401 و خرداد 1402</w:t>
            </w:r>
          </w:p>
        </w:tc>
        <w:tc>
          <w:tcPr>
            <w:tcW w:w="1440" w:type="dxa"/>
          </w:tcPr>
          <w:p w14:paraId="14883FE4" w14:textId="63AF902B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آخر دی ماه</w:t>
            </w:r>
          </w:p>
          <w:p w14:paraId="4B60D633" w14:textId="722DC798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آخر خرداد</w:t>
            </w:r>
          </w:p>
        </w:tc>
        <w:tc>
          <w:tcPr>
            <w:tcW w:w="2970" w:type="dxa"/>
          </w:tcPr>
          <w:p w14:paraId="5D0631BA" w14:textId="7B607A2A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با مشارکت در تنظیم صورتجلسه تصحیح و ارائه گزارش تجمیعی از بازبینی اوراق و بیان دیدگاه ها و پیشنهادات در قالب فرم های حوزه تصحیح</w:t>
            </w:r>
          </w:p>
        </w:tc>
        <w:tc>
          <w:tcPr>
            <w:tcW w:w="795" w:type="dxa"/>
          </w:tcPr>
          <w:p w14:paraId="51AE862F" w14:textId="39C8CACF" w:rsidR="00C54DE7" w:rsidRPr="00573EDD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/>
                <w:b/>
                <w:bCs/>
                <w:sz w:val="28"/>
                <w:szCs w:val="28"/>
              </w:rPr>
              <w:t>8</w:t>
            </w:r>
          </w:p>
        </w:tc>
      </w:tr>
      <w:tr w:rsidR="00C54DE7" w14:paraId="4CA56D07" w14:textId="77777777" w:rsidTr="0063192D">
        <w:tc>
          <w:tcPr>
            <w:tcW w:w="642" w:type="dxa"/>
          </w:tcPr>
          <w:p w14:paraId="0D0C9441" w14:textId="017A8179" w:rsidR="00C54DE7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036" w:type="dxa"/>
          </w:tcPr>
          <w:p w14:paraId="36A03312" w14:textId="3C61422B" w:rsidR="00C54DE7" w:rsidRPr="00BA1C80" w:rsidRDefault="00C54DE7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شرکت در فراخوان ارائه شیوه های تدریس با ارائه مقالات آموزشی در زمینه  شیوه های فعال ،تدریس معکوس، تلفیقی و شیوه های ابتکاری جذاب</w:t>
            </w:r>
          </w:p>
        </w:tc>
        <w:tc>
          <w:tcPr>
            <w:tcW w:w="1440" w:type="dxa"/>
          </w:tcPr>
          <w:p w14:paraId="3AD3FF83" w14:textId="1209AA00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آخر بهمن</w:t>
            </w:r>
          </w:p>
        </w:tc>
        <w:tc>
          <w:tcPr>
            <w:tcW w:w="2970" w:type="dxa"/>
          </w:tcPr>
          <w:p w14:paraId="71FE282B" w14:textId="69FD7FF8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به منظور آمادگی برای جشنواره نوزدهم و ارائه تجربیات</w:t>
            </w:r>
          </w:p>
        </w:tc>
        <w:tc>
          <w:tcPr>
            <w:tcW w:w="795" w:type="dxa"/>
          </w:tcPr>
          <w:p w14:paraId="3E57E2D2" w14:textId="08420339" w:rsidR="00C54DE7" w:rsidRPr="00573EDD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 w:rsidRPr="00573EDD">
              <w:rPr>
                <w:rFonts w:ascii="Adobe Arabic" w:hAnsi="Adobe Arabic" w:cs="B Badr"/>
                <w:b/>
                <w:bCs/>
                <w:sz w:val="28"/>
                <w:szCs w:val="28"/>
              </w:rPr>
              <w:t>8</w:t>
            </w:r>
          </w:p>
        </w:tc>
      </w:tr>
      <w:tr w:rsidR="00C54DE7" w14:paraId="20B3A098" w14:textId="77777777" w:rsidTr="0063192D">
        <w:tc>
          <w:tcPr>
            <w:tcW w:w="642" w:type="dxa"/>
          </w:tcPr>
          <w:p w14:paraId="6D2D5779" w14:textId="75D0ADBF" w:rsidR="00C54DE7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036" w:type="dxa"/>
          </w:tcPr>
          <w:p w14:paraId="6393966E" w14:textId="77777777" w:rsidR="00C54DE7" w:rsidRPr="00BA1C80" w:rsidRDefault="00C54DE7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شرکت در جشنواره الگوهای برتر تدریس</w:t>
            </w:r>
          </w:p>
          <w:p w14:paraId="7F81A242" w14:textId="5A4D88DE" w:rsidR="00C54DE7" w:rsidRPr="00BA1C80" w:rsidRDefault="00C54DE7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با ارسال آثار برتر </w:t>
            </w:r>
          </w:p>
        </w:tc>
        <w:tc>
          <w:tcPr>
            <w:tcW w:w="1440" w:type="dxa"/>
          </w:tcPr>
          <w:p w14:paraId="2B3AADFF" w14:textId="43CB4A5F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اعلان متعاقب</w:t>
            </w:r>
          </w:p>
        </w:tc>
        <w:tc>
          <w:tcPr>
            <w:tcW w:w="2970" w:type="dxa"/>
          </w:tcPr>
          <w:p w14:paraId="0531D865" w14:textId="7261E812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مطابق شیوه نامه جشنواره نوزدهم </w:t>
            </w:r>
          </w:p>
        </w:tc>
        <w:tc>
          <w:tcPr>
            <w:tcW w:w="795" w:type="dxa"/>
          </w:tcPr>
          <w:p w14:paraId="64475C7A" w14:textId="3CCF047F" w:rsidR="00C54DE7" w:rsidRPr="00573EDD" w:rsidRDefault="0063192D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C54DE7" w14:paraId="3F847E53" w14:textId="77777777" w:rsidTr="0063192D">
        <w:tc>
          <w:tcPr>
            <w:tcW w:w="642" w:type="dxa"/>
          </w:tcPr>
          <w:p w14:paraId="0E1AE040" w14:textId="5C92D533" w:rsidR="00C54DE7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036" w:type="dxa"/>
          </w:tcPr>
          <w:p w14:paraId="3819A8DA" w14:textId="231FCCC1" w:rsidR="00C54DE7" w:rsidRPr="00BA1C80" w:rsidRDefault="00C54DE7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تهیه خزانه سؤالات درس به درس دوازدهم تجربی و ریاضی- انسانی – معارف</w:t>
            </w:r>
          </w:p>
        </w:tc>
        <w:tc>
          <w:tcPr>
            <w:tcW w:w="1440" w:type="dxa"/>
          </w:tcPr>
          <w:p w14:paraId="4B6F967A" w14:textId="613AB6CF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تا آخر اسفند</w:t>
            </w:r>
          </w:p>
        </w:tc>
        <w:tc>
          <w:tcPr>
            <w:tcW w:w="2970" w:type="dxa"/>
          </w:tcPr>
          <w:p w14:paraId="12EC93A6" w14:textId="2360C6C6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طبق جدول تقسیم بندی و هماهنگی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/ ارائه به دانش آموزان</w:t>
            </w:r>
          </w:p>
        </w:tc>
        <w:tc>
          <w:tcPr>
            <w:tcW w:w="795" w:type="dxa"/>
          </w:tcPr>
          <w:p w14:paraId="18E90C2B" w14:textId="58DCFB09" w:rsidR="00C54DE7" w:rsidRPr="00573EDD" w:rsidRDefault="0063192D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C54DE7" w14:paraId="0880C63B" w14:textId="77777777" w:rsidTr="0063192D">
        <w:tc>
          <w:tcPr>
            <w:tcW w:w="642" w:type="dxa"/>
          </w:tcPr>
          <w:p w14:paraId="3CA52DF9" w14:textId="4707092F" w:rsidR="00C54DE7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5036" w:type="dxa"/>
          </w:tcPr>
          <w:p w14:paraId="27E17D4E" w14:textId="40B5A009" w:rsidR="00C54DE7" w:rsidRPr="00BA1C80" w:rsidRDefault="00C54DE7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شرکت در فراخوان تولید محتوای الکترونیکی و تهیه نرم افزار های آموزشی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(پیش نیاز آموزش تلفیقی)</w:t>
            </w:r>
          </w:p>
        </w:tc>
        <w:tc>
          <w:tcPr>
            <w:tcW w:w="1440" w:type="dxa"/>
          </w:tcPr>
          <w:p w14:paraId="1090D6A1" w14:textId="6DCFF92C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 طول سال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تحصیلی</w:t>
            </w:r>
          </w:p>
        </w:tc>
        <w:tc>
          <w:tcPr>
            <w:tcW w:w="2970" w:type="dxa"/>
          </w:tcPr>
          <w:p w14:paraId="1F86A84C" w14:textId="7CA521A8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در </w:t>
            </w:r>
            <w:r w:rsidRPr="00BA1C80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cd 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یاتوسط ایمیل با حجم کمتر از 100 مگابایت</w:t>
            </w:r>
          </w:p>
        </w:tc>
        <w:tc>
          <w:tcPr>
            <w:tcW w:w="795" w:type="dxa"/>
          </w:tcPr>
          <w:p w14:paraId="0BF31BDE" w14:textId="3432D27E" w:rsidR="00C54DE7" w:rsidRPr="00573EDD" w:rsidRDefault="0063192D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C54DE7" w14:paraId="04909510" w14:textId="77777777" w:rsidTr="0063192D">
        <w:tc>
          <w:tcPr>
            <w:tcW w:w="642" w:type="dxa"/>
          </w:tcPr>
          <w:p w14:paraId="50D77884" w14:textId="530C47F0" w:rsidR="00C54DE7" w:rsidRPr="00573EDD" w:rsidRDefault="00E70588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036" w:type="dxa"/>
          </w:tcPr>
          <w:p w14:paraId="225BB4FA" w14:textId="77777777" w:rsidR="00C54DE7" w:rsidRDefault="00C54DE7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ارائه فیلم های تدریس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برتر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و درسنامه </w:t>
            </w:r>
          </w:p>
          <w:p w14:paraId="753747F3" w14:textId="6B65C944" w:rsidR="00C54DE7" w:rsidRPr="00BA1C80" w:rsidRDefault="00C54DE7" w:rsidP="004C5B0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(الگو سازی ، توانمند سازی و انتقال تجربیات آموزشی)</w:t>
            </w:r>
          </w:p>
        </w:tc>
        <w:tc>
          <w:tcPr>
            <w:tcW w:w="1440" w:type="dxa"/>
          </w:tcPr>
          <w:p w14:paraId="64D039F9" w14:textId="60DF5ED8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در طول سال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تحصیلی</w:t>
            </w:r>
          </w:p>
        </w:tc>
        <w:tc>
          <w:tcPr>
            <w:tcW w:w="2970" w:type="dxa"/>
          </w:tcPr>
          <w:p w14:paraId="234CF9AC" w14:textId="2B4FAF2A" w:rsidR="00C54DE7" w:rsidRPr="00BA1C80" w:rsidRDefault="00C54DE7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با پسوند های </w:t>
            </w:r>
            <w:r w:rsidRPr="00BA1C80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mp4</w:t>
            </w:r>
            <w:r w:rsidRPr="00BA1C8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، پاورپوینت، </w:t>
            </w:r>
            <w:r w:rsidRPr="00BA1C80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pdf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و </w:t>
            </w:r>
            <w:r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795" w:type="dxa"/>
          </w:tcPr>
          <w:p w14:paraId="5B130AC2" w14:textId="66F32A60" w:rsidR="00C54DE7" w:rsidRPr="00573EDD" w:rsidRDefault="0063192D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857C6" w14:paraId="5F54A0E7" w14:textId="77777777" w:rsidTr="00340309">
        <w:tc>
          <w:tcPr>
            <w:tcW w:w="7118" w:type="dxa"/>
            <w:gridSpan w:val="3"/>
          </w:tcPr>
          <w:p w14:paraId="61D05B37" w14:textId="0587B13F" w:rsidR="009857C6" w:rsidRDefault="009857C6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لطفاً مستندات به ایمیل گروه عربی استان ارسال شود: </w:t>
            </w:r>
            <w:hyperlink r:id="rId5" w:history="1">
              <w:r w:rsidRPr="005D6443">
                <w:rPr>
                  <w:rStyle w:val="Hyperlink"/>
                  <w:rFonts w:ascii="Adobe Arabic" w:hAnsi="Adobe Arabic" w:cs="Adobe Arabic"/>
                  <w:b/>
                  <w:bCs/>
                  <w:sz w:val="32"/>
                  <w:szCs w:val="32"/>
                </w:rPr>
                <w:t>arabicazar@gmail.com</w:t>
              </w:r>
            </w:hyperlink>
          </w:p>
          <w:p w14:paraId="2F56FA0B" w14:textId="6FA681D9" w:rsidR="009857C6" w:rsidRPr="00BA1C80" w:rsidRDefault="009857C6" w:rsidP="009857C6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36C33F54" w14:textId="0AEFBD63" w:rsidR="009857C6" w:rsidRPr="00BA1C80" w:rsidRDefault="009857C6" w:rsidP="004C5B02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جمع امتیازات</w:t>
            </w:r>
          </w:p>
        </w:tc>
        <w:tc>
          <w:tcPr>
            <w:tcW w:w="795" w:type="dxa"/>
          </w:tcPr>
          <w:p w14:paraId="7B61505B" w14:textId="6CDDFFA8" w:rsidR="009857C6" w:rsidRPr="00573EDD" w:rsidRDefault="009857C6" w:rsidP="004C5B02">
            <w:pPr>
              <w:bidi/>
              <w:spacing w:line="276" w:lineRule="auto"/>
              <w:jc w:val="center"/>
              <w:rPr>
                <w:rFonts w:ascii="Adobe Arabic" w:hAnsi="Adobe Arabic" w:cs="B Badr"/>
                <w:b/>
                <w:bCs/>
                <w:sz w:val="28"/>
                <w:szCs w:val="28"/>
              </w:rPr>
            </w:pPr>
            <w:r w:rsidRPr="00573EDD">
              <w:rPr>
                <w:rFonts w:ascii="Adobe Arabic" w:hAnsi="Adobe Arabic" w:cs="B Badr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</w:tbl>
    <w:p w14:paraId="42D0D508" w14:textId="77777777" w:rsidR="007044DC" w:rsidRPr="007044DC" w:rsidRDefault="007044DC" w:rsidP="004C5B02">
      <w:pPr>
        <w:bidi/>
        <w:spacing w:line="276" w:lineRule="auto"/>
        <w:jc w:val="center"/>
        <w:rPr>
          <w:rFonts w:cs="Mj_Sahafa"/>
          <w:color w:val="C00000"/>
          <w:sz w:val="32"/>
          <w:szCs w:val="32"/>
        </w:rPr>
      </w:pPr>
    </w:p>
    <w:sectPr w:rsidR="007044DC" w:rsidRPr="007044DC" w:rsidSect="00704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j_Sahaf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9613D"/>
    <w:multiLevelType w:val="hybridMultilevel"/>
    <w:tmpl w:val="7A8E1138"/>
    <w:lvl w:ilvl="0" w:tplc="75023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7B"/>
    <w:rsid w:val="0006135E"/>
    <w:rsid w:val="0007055F"/>
    <w:rsid w:val="001D53B3"/>
    <w:rsid w:val="001F2FC7"/>
    <w:rsid w:val="004C5B02"/>
    <w:rsid w:val="004E7290"/>
    <w:rsid w:val="00502428"/>
    <w:rsid w:val="00522B81"/>
    <w:rsid w:val="00573EDD"/>
    <w:rsid w:val="005F401B"/>
    <w:rsid w:val="005F4E7B"/>
    <w:rsid w:val="0063192D"/>
    <w:rsid w:val="007044DC"/>
    <w:rsid w:val="0085762B"/>
    <w:rsid w:val="0098385D"/>
    <w:rsid w:val="009857C6"/>
    <w:rsid w:val="00A03C18"/>
    <w:rsid w:val="00A32EF6"/>
    <w:rsid w:val="00A940ED"/>
    <w:rsid w:val="00BA1C80"/>
    <w:rsid w:val="00BF7D67"/>
    <w:rsid w:val="00C54DE7"/>
    <w:rsid w:val="00CD5193"/>
    <w:rsid w:val="00CE5EAF"/>
    <w:rsid w:val="00D1098E"/>
    <w:rsid w:val="00DF025A"/>
    <w:rsid w:val="00E028DC"/>
    <w:rsid w:val="00E273A1"/>
    <w:rsid w:val="00E70588"/>
    <w:rsid w:val="00E80385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93E9"/>
  <w15:chartTrackingRefBased/>
  <w15:docId w15:val="{B11C8870-CFB3-438A-84A8-A10176D7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bicaz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mahtab dabbagh</dc:creator>
  <cp:keywords/>
  <dc:description/>
  <cp:lastModifiedBy>mahtab dabbagh</cp:lastModifiedBy>
  <cp:revision>11</cp:revision>
  <cp:lastPrinted>2022-10-07T22:17:00Z</cp:lastPrinted>
  <dcterms:created xsi:type="dcterms:W3CDTF">2022-10-07T16:45:00Z</dcterms:created>
  <dcterms:modified xsi:type="dcterms:W3CDTF">2022-10-11T16:56:00Z</dcterms:modified>
</cp:coreProperties>
</file>